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738D" w14:textId="77777777" w:rsidR="004B53FE" w:rsidRPr="00A06D2C" w:rsidRDefault="004B53FE" w:rsidP="004B53F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06D2C">
        <w:rPr>
          <w:rFonts w:ascii="Times New Roman" w:hAnsi="Times New Roman" w:cs="Times New Roman"/>
          <w:b/>
        </w:rPr>
        <w:t>Informacja prasowa</w:t>
      </w:r>
    </w:p>
    <w:p w14:paraId="51D4A956" w14:textId="77777777" w:rsidR="004B53FE" w:rsidRPr="00A06D2C" w:rsidRDefault="004B53FE" w:rsidP="004B53F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01.06.2021</w:t>
      </w:r>
    </w:p>
    <w:p w14:paraId="17CA3CE6" w14:textId="77777777" w:rsidR="004B53FE" w:rsidRDefault="004B53FE" w:rsidP="004B53FE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</w:pPr>
    </w:p>
    <w:p w14:paraId="66711C29" w14:textId="08113927" w:rsidR="004B53FE" w:rsidRPr="00B611FF" w:rsidRDefault="004B53FE" w:rsidP="004B53FE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</w:pPr>
      <w:r w:rsidRPr="00E025A4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Rusz</w:t>
      </w: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yła</w:t>
      </w:r>
      <w:r w:rsidRPr="00E025A4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 </w:t>
      </w: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l</w:t>
      </w:r>
      <w:r w:rsidRPr="00E025A4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oteria Gerber – kup produkt </w:t>
      </w: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br/>
      </w:r>
      <w:r w:rsidRPr="00E025A4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i </w:t>
      </w:r>
      <w:r w:rsidRPr="005B3AB2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graj o </w:t>
      </w:r>
      <w:r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atrakcyjne</w:t>
      </w:r>
      <w:r w:rsidRPr="005B3AB2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 xml:space="preserve"> nagrody</w:t>
      </w:r>
      <w:r w:rsidRPr="00B611FF">
        <w:rPr>
          <w:rFonts w:ascii="Times New Roman" w:eastAsiaTheme="majorEastAsia" w:hAnsi="Times New Roman" w:cs="Times New Roman"/>
          <w:b/>
          <w:color w:val="00B0F0"/>
          <w:spacing w:val="-10"/>
          <w:kern w:val="28"/>
          <w:sz w:val="36"/>
          <w:szCs w:val="36"/>
        </w:rPr>
        <w:t>!</w:t>
      </w:r>
    </w:p>
    <w:p w14:paraId="1C523B85" w14:textId="77777777" w:rsidR="004B53FE" w:rsidRDefault="004B53FE" w:rsidP="004B53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19C22301" w14:textId="77777777" w:rsidR="004B53FE" w:rsidRDefault="004B53FE" w:rsidP="004B53FE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  <w:bookmarkStart w:id="0" w:name="_Hlk69735474"/>
      <w:r w:rsidRPr="006C072C">
        <w:rPr>
          <w:rFonts w:ascii="Times New Roman" w:hAnsi="Times New Roman" w:cs="Times New Roman"/>
          <w:b/>
          <w:color w:val="002060"/>
        </w:rPr>
        <w:t xml:space="preserve">Dzisiaj, tj. 1.06.2021 wystartowała </w:t>
      </w:r>
      <w:r>
        <w:rPr>
          <w:rFonts w:ascii="Times New Roman" w:hAnsi="Times New Roman" w:cs="Times New Roman"/>
          <w:b/>
          <w:color w:val="002060"/>
        </w:rPr>
        <w:t>l</w:t>
      </w:r>
      <w:r w:rsidRPr="006C072C">
        <w:rPr>
          <w:rFonts w:ascii="Times New Roman" w:hAnsi="Times New Roman" w:cs="Times New Roman"/>
          <w:b/>
          <w:color w:val="002060"/>
        </w:rPr>
        <w:t xml:space="preserve">oteria Gerber, w której do wygrania są atrakcyjne nagrody. Zasady loterii są proste: wystarczy pomiędzy 01.06 a 15.08 kupić dowolny produkt Gerber lub Gerber </w:t>
      </w:r>
      <w:proofErr w:type="spellStart"/>
      <w:r w:rsidRPr="006C072C">
        <w:rPr>
          <w:rFonts w:ascii="Times New Roman" w:hAnsi="Times New Roman" w:cs="Times New Roman"/>
          <w:b/>
          <w:color w:val="002060"/>
        </w:rPr>
        <w:t>Organic</w:t>
      </w:r>
      <w:proofErr w:type="spellEnd"/>
      <w:r w:rsidRPr="006C072C">
        <w:rPr>
          <w:rFonts w:ascii="Times New Roman" w:hAnsi="Times New Roman" w:cs="Times New Roman"/>
          <w:b/>
          <w:color w:val="002060"/>
        </w:rPr>
        <w:t xml:space="preserve"> i zarejestrować paragon</w:t>
      </w:r>
      <w:r>
        <w:rPr>
          <w:rFonts w:ascii="Times New Roman" w:hAnsi="Times New Roman" w:cs="Times New Roman"/>
          <w:b/>
          <w:color w:val="002060"/>
        </w:rPr>
        <w:t xml:space="preserve"> na dedykowanej stronie. Każdy zakupiony artykuł to szansa na </w:t>
      </w:r>
      <w:r w:rsidRPr="006C072C">
        <w:rPr>
          <w:rFonts w:ascii="Times New Roman" w:hAnsi="Times New Roman" w:cs="Times New Roman"/>
          <w:b/>
          <w:color w:val="002060"/>
        </w:rPr>
        <w:t xml:space="preserve">samochód osobowy Volvo </w:t>
      </w:r>
      <w:r>
        <w:rPr>
          <w:rFonts w:ascii="Times New Roman" w:hAnsi="Times New Roman" w:cs="Times New Roman"/>
          <w:b/>
          <w:color w:val="002060"/>
        </w:rPr>
        <w:t>X</w:t>
      </w:r>
      <w:r w:rsidRPr="006C072C">
        <w:rPr>
          <w:rFonts w:ascii="Times New Roman" w:hAnsi="Times New Roman" w:cs="Times New Roman"/>
          <w:b/>
          <w:color w:val="002060"/>
        </w:rPr>
        <w:t>C40 z</w:t>
      </w:r>
      <w:r>
        <w:rPr>
          <w:rFonts w:ascii="Times New Roman" w:hAnsi="Times New Roman" w:cs="Times New Roman"/>
          <w:b/>
          <w:color w:val="002060"/>
        </w:rPr>
        <w:t> </w:t>
      </w:r>
      <w:r w:rsidRPr="006C072C">
        <w:rPr>
          <w:rFonts w:ascii="Times New Roman" w:hAnsi="Times New Roman" w:cs="Times New Roman"/>
          <w:b/>
          <w:color w:val="002060"/>
        </w:rPr>
        <w:t xml:space="preserve">fotelikiem </w:t>
      </w:r>
      <w:proofErr w:type="spellStart"/>
      <w:r w:rsidRPr="006C072C">
        <w:rPr>
          <w:rFonts w:ascii="Times New Roman" w:hAnsi="Times New Roman" w:cs="Times New Roman"/>
          <w:b/>
          <w:color w:val="002060"/>
        </w:rPr>
        <w:t>Cybex</w:t>
      </w:r>
      <w:proofErr w:type="spellEnd"/>
      <w:r w:rsidRPr="006C072C">
        <w:rPr>
          <w:rFonts w:ascii="Times New Roman" w:hAnsi="Times New Roman" w:cs="Times New Roman"/>
          <w:b/>
          <w:color w:val="002060"/>
        </w:rPr>
        <w:t xml:space="preserve">, spacerówkę </w:t>
      </w:r>
      <w:proofErr w:type="spellStart"/>
      <w:r w:rsidRPr="006C072C">
        <w:rPr>
          <w:rFonts w:ascii="Times New Roman" w:hAnsi="Times New Roman" w:cs="Times New Roman"/>
          <w:b/>
          <w:color w:val="002060"/>
        </w:rPr>
        <w:t>Cybex</w:t>
      </w:r>
      <w:proofErr w:type="spellEnd"/>
      <w:r w:rsidRPr="006C072C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lub</w:t>
      </w:r>
      <w:r w:rsidRPr="006C072C">
        <w:rPr>
          <w:rFonts w:ascii="Times New Roman" w:hAnsi="Times New Roman" w:cs="Times New Roman"/>
          <w:b/>
          <w:color w:val="002060"/>
        </w:rPr>
        <w:t xml:space="preserve"> bony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br/>
        <w:t>o wartości</w:t>
      </w:r>
      <w:r w:rsidRPr="006C072C">
        <w:rPr>
          <w:rFonts w:ascii="Times New Roman" w:hAnsi="Times New Roman" w:cs="Times New Roman"/>
          <w:b/>
          <w:color w:val="002060"/>
        </w:rPr>
        <w:t xml:space="preserve"> 100 zł do sklepów SMYK</w:t>
      </w:r>
      <w:r>
        <w:rPr>
          <w:rFonts w:ascii="Times New Roman" w:hAnsi="Times New Roman" w:cs="Times New Roman"/>
          <w:b/>
          <w:color w:val="002060"/>
        </w:rPr>
        <w:t>!</w:t>
      </w:r>
    </w:p>
    <w:bookmarkEnd w:id="0"/>
    <w:p w14:paraId="47C58DFE" w14:textId="77777777" w:rsidR="004B53FE" w:rsidRDefault="004B53FE" w:rsidP="004B53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E51EB2" w14:textId="77777777" w:rsidR="004B53FE" w:rsidRDefault="004B53FE" w:rsidP="004B5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2524">
        <w:rPr>
          <w:rFonts w:ascii="Times New Roman" w:hAnsi="Times New Roman" w:cs="Times New Roman"/>
          <w:b/>
          <w:color w:val="002060"/>
        </w:rPr>
        <w:t xml:space="preserve">Loteria GERBER – </w:t>
      </w:r>
      <w:r>
        <w:rPr>
          <w:rFonts w:ascii="Times New Roman" w:hAnsi="Times New Roman" w:cs="Times New Roman"/>
          <w:b/>
          <w:color w:val="002060"/>
        </w:rPr>
        <w:t>ponad 1 800</w:t>
      </w:r>
      <w:r w:rsidRPr="00AE2524">
        <w:rPr>
          <w:rFonts w:ascii="Times New Roman" w:hAnsi="Times New Roman" w:cs="Times New Roman"/>
          <w:b/>
          <w:color w:val="002060"/>
        </w:rPr>
        <w:t xml:space="preserve"> nagród do rozdania!</w:t>
      </w:r>
    </w:p>
    <w:p w14:paraId="70D748D6" w14:textId="77777777" w:rsidR="004B53FE" w:rsidRDefault="004B53FE" w:rsidP="004B53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CF623B">
        <w:rPr>
          <w:rFonts w:ascii="Times New Roman" w:hAnsi="Times New Roman" w:cs="Times New Roman"/>
        </w:rPr>
        <w:t>Gerber</w:t>
      </w:r>
      <w:r>
        <w:rPr>
          <w:rFonts w:ascii="Times New Roman" w:hAnsi="Times New Roman" w:cs="Times New Roman"/>
        </w:rPr>
        <w:t xml:space="preserve"> dla dzieci zrobi wszystko – </w:t>
      </w:r>
      <w:r w:rsidRPr="00CF623B">
        <w:rPr>
          <w:rFonts w:ascii="Times New Roman" w:hAnsi="Times New Roman" w:cs="Times New Roman"/>
        </w:rPr>
        <w:t xml:space="preserve">troszczy się o najmłodszych i wspiera rodziców </w:t>
      </w:r>
      <w:r>
        <w:rPr>
          <w:rFonts w:ascii="Times New Roman" w:hAnsi="Times New Roman" w:cs="Times New Roman"/>
        </w:rPr>
        <w:br/>
      </w:r>
      <w:r w:rsidRPr="00CF623B">
        <w:rPr>
          <w:rFonts w:ascii="Times New Roman" w:hAnsi="Times New Roman" w:cs="Times New Roman"/>
        </w:rPr>
        <w:t>w komponowaniu zdrowych i urozmaiconych jadłospisów dla pociech. Zupki, obiadki, deserki, przekąski, kaszki i soki Gerber</w:t>
      </w:r>
      <w:r>
        <w:rPr>
          <w:rFonts w:ascii="Times New Roman" w:hAnsi="Times New Roman" w:cs="Times New Roman"/>
        </w:rPr>
        <w:t xml:space="preserve">, a także certyfikowane organiczne produkty Gerber </w:t>
      </w:r>
      <w:proofErr w:type="spellStart"/>
      <w:r>
        <w:rPr>
          <w:rFonts w:ascii="Times New Roman" w:hAnsi="Times New Roman" w:cs="Times New Roman"/>
        </w:rPr>
        <w:t>Organic</w:t>
      </w:r>
      <w:proofErr w:type="spellEnd"/>
      <w:r>
        <w:rPr>
          <w:rFonts w:ascii="Times New Roman" w:hAnsi="Times New Roman" w:cs="Times New Roman"/>
        </w:rPr>
        <w:t>,</w:t>
      </w:r>
      <w:r w:rsidRPr="00CF623B">
        <w:rPr>
          <w:rFonts w:ascii="Times New Roman" w:hAnsi="Times New Roman" w:cs="Times New Roman"/>
        </w:rPr>
        <w:t xml:space="preserve"> to kompozycje stworzone przez ekspertów z najlepszych składników</w:t>
      </w:r>
      <w:r>
        <w:rPr>
          <w:rFonts w:ascii="Times New Roman" w:hAnsi="Times New Roman" w:cs="Times New Roman"/>
        </w:rPr>
        <w:t>. Teraz marka daje rodzicom również możliwość zdobycia ciekawych</w:t>
      </w:r>
      <w:r w:rsidRPr="00B61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nagród,</w:t>
      </w:r>
      <w:r w:rsidRPr="00C43B9E">
        <w:rPr>
          <w:rFonts w:ascii="Times New Roman" w:hAnsi="Times New Roman" w:cs="Times New Roman"/>
        </w:rPr>
        <w:t xml:space="preserve"> które pomogą zadbać o komfort i bezpieczeństwo </w:t>
      </w:r>
      <w:r>
        <w:rPr>
          <w:rFonts w:ascii="Times New Roman" w:hAnsi="Times New Roman" w:cs="Times New Roman"/>
        </w:rPr>
        <w:t>najmłodszych</w:t>
      </w:r>
      <w:r w:rsidRPr="00C43B9E">
        <w:rPr>
          <w:rFonts w:ascii="Times New Roman" w:hAnsi="Times New Roman" w:cs="Times New Roman"/>
        </w:rPr>
        <w:t xml:space="preserve"> w czasie </w:t>
      </w:r>
      <w:r>
        <w:rPr>
          <w:rFonts w:ascii="Times New Roman" w:hAnsi="Times New Roman" w:cs="Times New Roman"/>
        </w:rPr>
        <w:t>małych i dużych wypraw</w:t>
      </w:r>
      <w:r w:rsidRPr="00B611FF">
        <w:rPr>
          <w:rFonts w:ascii="Times New Roman" w:hAnsi="Times New Roman" w:cs="Times New Roman"/>
        </w:rPr>
        <w:t xml:space="preserve">. </w:t>
      </w:r>
      <w:r w:rsidRPr="00B611FF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l</w:t>
      </w:r>
      <w:r w:rsidRPr="00B611FF">
        <w:rPr>
          <w:rFonts w:ascii="Times New Roman" w:hAnsi="Times New Roman" w:cs="Times New Roman"/>
          <w:b/>
          <w:bCs/>
        </w:rPr>
        <w:t xml:space="preserve">oterii Gerber </w:t>
      </w:r>
      <w:r>
        <w:rPr>
          <w:rFonts w:ascii="Times New Roman" w:hAnsi="Times New Roman" w:cs="Times New Roman"/>
          <w:b/>
          <w:bCs/>
        </w:rPr>
        <w:t xml:space="preserve">codziennie </w:t>
      </w:r>
      <w:r w:rsidRPr="00B611FF">
        <w:rPr>
          <w:rFonts w:ascii="Times New Roman" w:hAnsi="Times New Roman" w:cs="Times New Roman"/>
          <w:b/>
          <w:bCs/>
        </w:rPr>
        <w:t>wygrać można bony</w:t>
      </w:r>
      <w:r>
        <w:rPr>
          <w:rFonts w:ascii="Times New Roman" w:hAnsi="Times New Roman" w:cs="Times New Roman"/>
          <w:b/>
          <w:bCs/>
        </w:rPr>
        <w:t xml:space="preserve"> </w:t>
      </w:r>
      <w:r w:rsidRPr="00B611FF">
        <w:rPr>
          <w:rFonts w:ascii="Times New Roman" w:hAnsi="Times New Roman" w:cs="Times New Roman"/>
          <w:b/>
          <w:bCs/>
        </w:rPr>
        <w:t xml:space="preserve">do sklepów SMYK o wartości 100 zł, co tydzień </w:t>
      </w:r>
      <w:r>
        <w:rPr>
          <w:rFonts w:ascii="Times New Roman" w:hAnsi="Times New Roman" w:cs="Times New Roman"/>
          <w:b/>
          <w:bCs/>
        </w:rPr>
        <w:t xml:space="preserve">- </w:t>
      </w:r>
      <w:r w:rsidRPr="00B611FF">
        <w:rPr>
          <w:rFonts w:ascii="Times New Roman" w:hAnsi="Times New Roman" w:cs="Times New Roman"/>
          <w:b/>
          <w:bCs/>
        </w:rPr>
        <w:t xml:space="preserve">spacerówki marki </w:t>
      </w:r>
      <w:proofErr w:type="spellStart"/>
      <w:r w:rsidRPr="00B611FF">
        <w:rPr>
          <w:rFonts w:ascii="Times New Roman" w:hAnsi="Times New Roman" w:cs="Times New Roman"/>
          <w:b/>
          <w:bCs/>
        </w:rPr>
        <w:t>Cybex</w:t>
      </w:r>
      <w:proofErr w:type="spellEnd"/>
      <w:r w:rsidRPr="00B611FF">
        <w:rPr>
          <w:rFonts w:ascii="Times New Roman" w:hAnsi="Times New Roman" w:cs="Times New Roman"/>
          <w:b/>
          <w:bCs/>
        </w:rPr>
        <w:t>, a</w:t>
      </w:r>
      <w:r>
        <w:rPr>
          <w:rFonts w:ascii="Times New Roman" w:hAnsi="Times New Roman" w:cs="Times New Roman"/>
          <w:b/>
          <w:bCs/>
        </w:rPr>
        <w:t xml:space="preserve"> w</w:t>
      </w:r>
      <w:r w:rsidRPr="00B611FF">
        <w:rPr>
          <w:rFonts w:ascii="Times New Roman" w:hAnsi="Times New Roman" w:cs="Times New Roman"/>
          <w:b/>
          <w:bCs/>
        </w:rPr>
        <w:t xml:space="preserve"> finale</w:t>
      </w:r>
      <w:r>
        <w:rPr>
          <w:rFonts w:ascii="Times New Roman" w:hAnsi="Times New Roman" w:cs="Times New Roman"/>
          <w:b/>
          <w:bCs/>
        </w:rPr>
        <w:t xml:space="preserve"> -</w:t>
      </w:r>
      <w:r w:rsidRPr="00B611FF">
        <w:rPr>
          <w:rFonts w:ascii="Times New Roman" w:hAnsi="Times New Roman" w:cs="Times New Roman"/>
          <w:b/>
          <w:bCs/>
        </w:rPr>
        <w:t xml:space="preserve"> samochód osobowy Volvo X</w:t>
      </w:r>
      <w:r>
        <w:rPr>
          <w:rFonts w:ascii="Times New Roman" w:hAnsi="Times New Roman" w:cs="Times New Roman"/>
          <w:b/>
          <w:bCs/>
        </w:rPr>
        <w:t>C</w:t>
      </w:r>
      <w:r w:rsidRPr="00B611FF">
        <w:rPr>
          <w:rFonts w:ascii="Times New Roman" w:hAnsi="Times New Roman" w:cs="Times New Roman"/>
          <w:b/>
          <w:bCs/>
        </w:rPr>
        <w:t xml:space="preserve">40 z fotelikiem </w:t>
      </w:r>
      <w:proofErr w:type="spellStart"/>
      <w:r w:rsidRPr="00B611FF">
        <w:rPr>
          <w:rFonts w:ascii="Times New Roman" w:hAnsi="Times New Roman" w:cs="Times New Roman"/>
          <w:b/>
          <w:bCs/>
        </w:rPr>
        <w:t>Cybex</w:t>
      </w:r>
      <w:proofErr w:type="spellEnd"/>
      <w:r w:rsidRPr="00B611FF">
        <w:rPr>
          <w:rFonts w:ascii="Times New Roman" w:hAnsi="Times New Roman" w:cs="Times New Roman"/>
          <w:b/>
          <w:bCs/>
        </w:rPr>
        <w:t>!</w:t>
      </w:r>
    </w:p>
    <w:p w14:paraId="0E122019" w14:textId="77777777" w:rsidR="004B53FE" w:rsidRPr="00B611FF" w:rsidRDefault="004B53FE" w:rsidP="004B53F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686622BD" w14:textId="77777777" w:rsidR="004B53FE" w:rsidRPr="00B611FF" w:rsidRDefault="004B53FE" w:rsidP="004B5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1FF">
        <w:rPr>
          <w:rFonts w:ascii="Times New Roman" w:hAnsi="Times New Roman" w:cs="Times New Roman"/>
        </w:rPr>
        <w:t xml:space="preserve">Zasady promocji są proste. Aby wziąć udział w </w:t>
      </w:r>
      <w:r>
        <w:rPr>
          <w:rFonts w:ascii="Times New Roman" w:hAnsi="Times New Roman" w:cs="Times New Roman"/>
        </w:rPr>
        <w:t>loterii</w:t>
      </w:r>
      <w:r w:rsidRPr="00B611FF">
        <w:rPr>
          <w:rFonts w:ascii="Times New Roman" w:hAnsi="Times New Roman" w:cs="Times New Roman"/>
        </w:rPr>
        <w:t xml:space="preserve"> należy:</w:t>
      </w:r>
    </w:p>
    <w:p w14:paraId="314FADB0" w14:textId="77777777" w:rsidR="004B53FE" w:rsidRPr="00B611FF" w:rsidRDefault="004B53FE" w:rsidP="004B53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11FF">
        <w:rPr>
          <w:rFonts w:ascii="Times New Roman" w:hAnsi="Times New Roman" w:cs="Times New Roman"/>
        </w:rPr>
        <w:t xml:space="preserve">W okresie 1.06 – 15.08.2021 kupić w dowolnym sklepie dowolny produkt Gerber lub Gerber </w:t>
      </w:r>
      <w:proofErr w:type="spellStart"/>
      <w:r w:rsidRPr="00B611FF">
        <w:rPr>
          <w:rFonts w:ascii="Times New Roman" w:hAnsi="Times New Roman" w:cs="Times New Roman"/>
        </w:rPr>
        <w:t>Organic</w:t>
      </w:r>
      <w:proofErr w:type="spellEnd"/>
      <w:r w:rsidRPr="00B611FF">
        <w:rPr>
          <w:rFonts w:ascii="Times New Roman" w:hAnsi="Times New Roman" w:cs="Times New Roman"/>
        </w:rPr>
        <w:t xml:space="preserve"> i zachować dowód zakupu.</w:t>
      </w:r>
    </w:p>
    <w:p w14:paraId="58C70A89" w14:textId="2FB13800" w:rsidR="004B53FE" w:rsidRPr="00B611FF" w:rsidRDefault="004B53FE" w:rsidP="004B53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611FF">
        <w:rPr>
          <w:rFonts w:ascii="Times New Roman" w:hAnsi="Times New Roman" w:cs="Times New Roman"/>
        </w:rPr>
        <w:t xml:space="preserve">Między 15.06 a 15.08.2021 zarejestrować paragon na stronie </w:t>
      </w:r>
      <w:hyperlink r:id="rId8" w:history="1">
        <w:r w:rsidR="00875B05" w:rsidRPr="00332124">
          <w:rPr>
            <w:rStyle w:val="Hipercze"/>
            <w:rFonts w:ascii="Times New Roman" w:hAnsi="Times New Roman" w:cs="Times New Roman"/>
          </w:rPr>
          <w:t>www.loteriagerber.pl</w:t>
        </w:r>
      </w:hyperlink>
      <w:r w:rsidRPr="00B611FF">
        <w:rPr>
          <w:rFonts w:ascii="Times New Roman" w:hAnsi="Times New Roman" w:cs="Times New Roman"/>
        </w:rPr>
        <w:t>.</w:t>
      </w:r>
    </w:p>
    <w:p w14:paraId="103E4B8B" w14:textId="4DE7A3DE" w:rsidR="00FC6B90" w:rsidRPr="00FC6B90" w:rsidRDefault="00FC6B90" w:rsidP="00FC6B9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71868809"/>
      <w:r>
        <w:rPr>
          <w:rFonts w:ascii="Times New Roman" w:hAnsi="Times New Roman" w:cs="Times New Roman"/>
          <w:sz w:val="24"/>
          <w:szCs w:val="24"/>
        </w:rPr>
        <w:lastRenderedPageBreak/>
        <w:t>Zdrapać e-zdrapkę i od razu sprawdzić, czy nie kryje się pod nią bon do sieci sklepów SMYK</w:t>
      </w:r>
      <w:r w:rsidRPr="00FC6B90">
        <w:rPr>
          <w:rFonts w:ascii="Times New Roman" w:hAnsi="Times New Roman" w:cs="Times New Roman"/>
        </w:rPr>
        <w:t xml:space="preserve"> – każdego dnia do wygrania jest aż 30 bonów o wartości 100zł!</w:t>
      </w:r>
    </w:p>
    <w:p w14:paraId="0636B627" w14:textId="3F3C4ED2" w:rsidR="004B53FE" w:rsidRPr="00FC6B90" w:rsidRDefault="004B53FE" w:rsidP="0008401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6B90">
        <w:rPr>
          <w:rFonts w:ascii="Times New Roman" w:hAnsi="Times New Roman" w:cs="Times New Roman"/>
        </w:rPr>
        <w:t>Poczekać na losowanie</w:t>
      </w:r>
      <w:r w:rsidR="00FC6B90">
        <w:rPr>
          <w:rFonts w:ascii="Times New Roman" w:hAnsi="Times New Roman" w:cs="Times New Roman"/>
        </w:rPr>
        <w:t xml:space="preserve"> wózków i samochodu.</w:t>
      </w:r>
      <w:r w:rsidRPr="00FC6B90">
        <w:rPr>
          <w:rFonts w:ascii="Times New Roman" w:hAnsi="Times New Roman" w:cs="Times New Roman"/>
        </w:rPr>
        <w:t xml:space="preserve"> </w:t>
      </w:r>
    </w:p>
    <w:bookmarkEnd w:id="1"/>
    <w:p w14:paraId="7BF69B2E" w14:textId="77777777" w:rsidR="004B53FE" w:rsidRPr="00361564" w:rsidRDefault="004B53FE" w:rsidP="004B53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11FF">
        <w:rPr>
          <w:rFonts w:ascii="Times New Roman" w:hAnsi="Times New Roman" w:cs="Times New Roman"/>
          <w:b/>
          <w:bCs/>
        </w:rPr>
        <w:t>Do wygrania jest łącznie aż 1 879 nagród, a każdy zakupiony produkt to kolejna szansa na wygraną!</w:t>
      </w:r>
    </w:p>
    <w:p w14:paraId="0F64132B" w14:textId="77777777" w:rsidR="00C43B9E" w:rsidRPr="00E025A4" w:rsidRDefault="00C43B9E" w:rsidP="00C43B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CE7428" w14:textId="4830D124" w:rsidR="00CA5666" w:rsidRPr="00E025A4" w:rsidRDefault="00C43B9E" w:rsidP="00C43B9E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  <w:r w:rsidRPr="00E025A4">
        <w:rPr>
          <w:rFonts w:ascii="Times New Roman" w:hAnsi="Times New Roman" w:cs="Times New Roman"/>
          <w:b/>
          <w:color w:val="002060"/>
        </w:rPr>
        <w:t>GERBER – dla dzieci zrobimy wszystko</w:t>
      </w:r>
    </w:p>
    <w:p w14:paraId="372A9E75" w14:textId="50951AEB" w:rsidR="00C43B9E" w:rsidRPr="00E025A4" w:rsidRDefault="00C43B9E" w:rsidP="00C43B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025A4">
        <w:rPr>
          <w:rFonts w:ascii="Times New Roman" w:hAnsi="Times New Roman" w:cs="Times New Roman"/>
        </w:rPr>
        <w:t xml:space="preserve">Dzieci i ich rodzice to bardzo wymagający konsumenci, specjaliści od trudnych pytań: </w:t>
      </w:r>
      <w:r w:rsidR="00CA5666" w:rsidRPr="00E025A4">
        <w:rPr>
          <w:rFonts w:ascii="Times New Roman" w:hAnsi="Times New Roman" w:cs="Times New Roman"/>
        </w:rPr>
        <w:br/>
      </w:r>
      <w:r w:rsidRPr="00E025A4">
        <w:rPr>
          <w:rFonts w:ascii="Times New Roman" w:hAnsi="Times New Roman" w:cs="Times New Roman"/>
        </w:rPr>
        <w:t>o żywność, planetę, przyszłość. Ale Gerber nie boi się ani dużych wymagań</w:t>
      </w:r>
      <w:r w:rsidR="00CA5666" w:rsidRPr="00E025A4">
        <w:rPr>
          <w:rFonts w:ascii="Times New Roman" w:hAnsi="Times New Roman" w:cs="Times New Roman"/>
        </w:rPr>
        <w:t>,</w:t>
      </w:r>
      <w:r w:rsidRPr="00E025A4">
        <w:rPr>
          <w:rFonts w:ascii="Times New Roman" w:hAnsi="Times New Roman" w:cs="Times New Roman"/>
        </w:rPr>
        <w:t xml:space="preserve"> ani trudnych pytań – eksperci marki dbają o wysoką jakość produktów i ich różnorodność oraz o środowisko, w którym będą żyć kolejne pokolenia.</w:t>
      </w:r>
    </w:p>
    <w:p w14:paraId="790DC737" w14:textId="5F0715E7" w:rsidR="00C43B9E" w:rsidRPr="00E025A4" w:rsidRDefault="00C43B9E" w:rsidP="00C43B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025A4">
        <w:rPr>
          <w:rFonts w:ascii="Times New Roman" w:hAnsi="Times New Roman" w:cs="Times New Roman"/>
        </w:rPr>
        <w:t xml:space="preserve">Słoiczki Gerber: zupki, obiadki, deserki, ale </w:t>
      </w:r>
      <w:r w:rsidR="00CA5666" w:rsidRPr="00E025A4">
        <w:rPr>
          <w:rFonts w:ascii="Times New Roman" w:hAnsi="Times New Roman" w:cs="Times New Roman"/>
        </w:rPr>
        <w:t xml:space="preserve">także </w:t>
      </w:r>
      <w:r w:rsidRPr="00E025A4">
        <w:rPr>
          <w:rFonts w:ascii="Times New Roman" w:hAnsi="Times New Roman" w:cs="Times New Roman"/>
        </w:rPr>
        <w:t>kaszki, przekąski i soki to jakość, której rodzice mogą zaufać. Produkty powstają wyłącznie z wyselekcjonowanych składników –</w:t>
      </w:r>
      <w:r w:rsidR="00CA5666" w:rsidRPr="00E025A4">
        <w:rPr>
          <w:rFonts w:ascii="Times New Roman" w:hAnsi="Times New Roman" w:cs="Times New Roman"/>
        </w:rPr>
        <w:t xml:space="preserve"> </w:t>
      </w:r>
      <w:r w:rsidRPr="00E025A4">
        <w:rPr>
          <w:rFonts w:ascii="Times New Roman" w:hAnsi="Times New Roman" w:cs="Times New Roman"/>
        </w:rPr>
        <w:t>surowce i gotowe produkty przechodzą nawet 2</w:t>
      </w:r>
      <w:r w:rsidR="00CA5666" w:rsidRPr="00E025A4">
        <w:rPr>
          <w:rFonts w:ascii="Times New Roman" w:hAnsi="Times New Roman" w:cs="Times New Roman"/>
        </w:rPr>
        <w:t xml:space="preserve"> </w:t>
      </w:r>
      <w:r w:rsidRPr="00E025A4">
        <w:rPr>
          <w:rFonts w:ascii="Times New Roman" w:hAnsi="Times New Roman" w:cs="Times New Roman"/>
        </w:rPr>
        <w:t>121 testów jakości i spełniają normy nawet 500 razy bardziej restrykcyjne niż w przypadku żywności dla dorosłych. Bo po prostu „dobre” to za mało!</w:t>
      </w:r>
    </w:p>
    <w:p w14:paraId="20A08B95" w14:textId="08BB20CF" w:rsidR="00C43B9E" w:rsidRPr="00E025A4" w:rsidRDefault="00C43B9E" w:rsidP="00C43B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025A4">
        <w:rPr>
          <w:rFonts w:ascii="Times New Roman" w:hAnsi="Times New Roman" w:cs="Times New Roman"/>
        </w:rPr>
        <w:t>Każdy maluszek jest inny, dlatego w ofercie marki Gerber są produkty dopasowane do potrzeb różnych dzieci – od gładkich jednoskładnikowych przecierów dla najmłodszych</w:t>
      </w:r>
      <w:r w:rsidR="00CA5666" w:rsidRPr="00E025A4">
        <w:rPr>
          <w:rFonts w:ascii="Times New Roman" w:hAnsi="Times New Roman" w:cs="Times New Roman"/>
        </w:rPr>
        <w:t xml:space="preserve">, </w:t>
      </w:r>
      <w:r w:rsidRPr="00E025A4">
        <w:rPr>
          <w:rFonts w:ascii="Times New Roman" w:hAnsi="Times New Roman" w:cs="Times New Roman"/>
        </w:rPr>
        <w:t xml:space="preserve">do złożonych dań </w:t>
      </w:r>
      <w:r w:rsidR="00CA5666" w:rsidRPr="00E025A4">
        <w:rPr>
          <w:rFonts w:ascii="Times New Roman" w:hAnsi="Times New Roman" w:cs="Times New Roman"/>
        </w:rPr>
        <w:br/>
      </w:r>
      <w:r w:rsidRPr="00E025A4">
        <w:rPr>
          <w:rFonts w:ascii="Times New Roman" w:hAnsi="Times New Roman" w:cs="Times New Roman"/>
        </w:rPr>
        <w:t>z większymi cząstkami dla Juniorów po 1. urodzinach. Są tu warianty bezglutenowe i bezmięsne, inspirowane kuchnią polską, włoską i węgierską, zapakowane w tubki lub słoiczki</w:t>
      </w:r>
      <w:r w:rsidR="00CA5666" w:rsidRPr="00E025A4">
        <w:rPr>
          <w:rFonts w:ascii="Times New Roman" w:hAnsi="Times New Roman" w:cs="Times New Roman"/>
        </w:rPr>
        <w:t xml:space="preserve">, te </w:t>
      </w:r>
      <w:r w:rsidRPr="00E025A4">
        <w:rPr>
          <w:rFonts w:ascii="Times New Roman" w:hAnsi="Times New Roman" w:cs="Times New Roman"/>
        </w:rPr>
        <w:t xml:space="preserve">większe </w:t>
      </w:r>
      <w:r w:rsidR="00CA5666" w:rsidRPr="00E025A4">
        <w:rPr>
          <w:rFonts w:ascii="Times New Roman" w:hAnsi="Times New Roman" w:cs="Times New Roman"/>
        </w:rPr>
        <w:br/>
      </w:r>
      <w:r w:rsidRPr="00E025A4">
        <w:rPr>
          <w:rFonts w:ascii="Times New Roman" w:hAnsi="Times New Roman" w:cs="Times New Roman"/>
        </w:rPr>
        <w:t>i mniejsze.</w:t>
      </w:r>
    </w:p>
    <w:p w14:paraId="106DC541" w14:textId="0DE65322" w:rsidR="00C43B9E" w:rsidRPr="00E025A4" w:rsidRDefault="00C43B9E" w:rsidP="00C43B9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025A4">
        <w:rPr>
          <w:rFonts w:ascii="Times New Roman" w:hAnsi="Times New Roman" w:cs="Times New Roman"/>
        </w:rPr>
        <w:t>Gerber wie, jak duże znaczenie ma troska o środowisko, dlatego szkło, w które pakuje swoje produkty</w:t>
      </w:r>
      <w:r w:rsidR="00CA5666" w:rsidRPr="00E025A4">
        <w:rPr>
          <w:rFonts w:ascii="Times New Roman" w:hAnsi="Times New Roman" w:cs="Times New Roman"/>
        </w:rPr>
        <w:t>,</w:t>
      </w:r>
      <w:r w:rsidRPr="00E025A4">
        <w:rPr>
          <w:rFonts w:ascii="Times New Roman" w:hAnsi="Times New Roman" w:cs="Times New Roman"/>
        </w:rPr>
        <w:t xml:space="preserve"> w 100% nadaje się do powtórnego przetworzenia.</w:t>
      </w:r>
    </w:p>
    <w:p w14:paraId="6DE3FD97" w14:textId="07ABF1E9" w:rsidR="00524ACC" w:rsidRPr="00797506" w:rsidRDefault="00524ACC" w:rsidP="00524A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EDC4A" w14:textId="77777777" w:rsidR="000E2B3B" w:rsidRPr="00E025A4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2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Szczegółowych informacji udziela</w:t>
      </w:r>
    </w:p>
    <w:p w14:paraId="5535EC4E" w14:textId="77777777" w:rsidR="000E2B3B" w:rsidRPr="005B3AB2" w:rsidRDefault="000A3EF1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 w:rsidRPr="005B3AB2"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Ewelina </w:t>
      </w:r>
      <w:r w:rsidR="000E2B3B" w:rsidRPr="005B3AB2">
        <w:rPr>
          <w:rFonts w:ascii="Times New Roman" w:hAnsi="Times New Roman" w:cs="Times New Roman"/>
          <w:color w:val="000000" w:themeColor="text1"/>
          <w:sz w:val="20"/>
          <w:u w:val="single"/>
        </w:rPr>
        <w:t>Poźniak</w:t>
      </w:r>
    </w:p>
    <w:p w14:paraId="10B75BFB" w14:textId="77777777" w:rsidR="000E2B3B" w:rsidRPr="00E025A4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025A4">
        <w:rPr>
          <w:rFonts w:ascii="Times New Roman" w:hAnsi="Times New Roman" w:cs="Times New Roman"/>
          <w:color w:val="000000" w:themeColor="text1"/>
          <w:sz w:val="20"/>
        </w:rPr>
        <w:t>Specjalista ds. </w:t>
      </w:r>
      <w:r w:rsidR="000A3EF1" w:rsidRPr="00E025A4">
        <w:rPr>
          <w:rFonts w:ascii="Times New Roman" w:hAnsi="Times New Roman" w:cs="Times New Roman"/>
          <w:color w:val="000000" w:themeColor="text1"/>
          <w:sz w:val="20"/>
        </w:rPr>
        <w:t>Żywienia i Komunikacji</w:t>
      </w:r>
    </w:p>
    <w:p w14:paraId="65507862" w14:textId="77777777" w:rsidR="000E2B3B" w:rsidRPr="00E025A4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025A4">
        <w:rPr>
          <w:rFonts w:ascii="Times New Roman" w:hAnsi="Times New Roman" w:cs="Times New Roman"/>
          <w:color w:val="000000" w:themeColor="text1"/>
          <w:sz w:val="20"/>
        </w:rPr>
        <w:t>Nestlé Nutrition</w:t>
      </w:r>
    </w:p>
    <w:p w14:paraId="5B273D63" w14:textId="77777777" w:rsidR="000E2B3B" w:rsidRPr="00E025A4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025A4">
        <w:rPr>
          <w:rFonts w:ascii="Times New Roman" w:hAnsi="Times New Roman" w:cs="Times New Roman"/>
          <w:color w:val="000000" w:themeColor="text1"/>
          <w:sz w:val="20"/>
        </w:rPr>
        <w:t>tel. +48 660 630 290</w:t>
      </w:r>
    </w:p>
    <w:p w14:paraId="5C235272" w14:textId="77777777" w:rsidR="00524ACC" w:rsidRPr="00E025A4" w:rsidRDefault="000E2B3B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  <w:r w:rsidRPr="00E025A4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e-mail: </w:t>
      </w:r>
      <w:hyperlink r:id="rId9" w:history="1">
        <w:r w:rsidR="000A3EF1" w:rsidRPr="00E025A4">
          <w:rPr>
            <w:rStyle w:val="Hipercze"/>
            <w:rFonts w:ascii="Times New Roman" w:hAnsi="Times New Roman" w:cs="Times New Roman"/>
            <w:sz w:val="20"/>
            <w:lang w:val="en-US"/>
          </w:rPr>
          <w:t>Ewelina.Pozniak@pl.nestle.com</w:t>
        </w:r>
      </w:hyperlink>
    </w:p>
    <w:p w14:paraId="7FA1A530" w14:textId="77777777" w:rsidR="00524ACC" w:rsidRPr="005B3AB2" w:rsidRDefault="00524ACC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</w:p>
    <w:p w14:paraId="3A329000" w14:textId="77777777" w:rsidR="00524ACC" w:rsidRPr="00E025A4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025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lastRenderedPageBreak/>
        <w:t>Ważna informacja</w:t>
      </w:r>
    </w:p>
    <w:p w14:paraId="26A7D95F" w14:textId="7BF84611" w:rsidR="00524ACC" w:rsidRPr="00E025A4" w:rsidRDefault="00C43B9E" w:rsidP="0079750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025A4">
        <w:rPr>
          <w:rFonts w:ascii="Times New Roman" w:hAnsi="Times New Roman" w:cs="Times New Roman"/>
          <w:i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</w:t>
      </w:r>
      <w:r w:rsidR="00CA5666" w:rsidRPr="00E025A4">
        <w:rPr>
          <w:rFonts w:ascii="Times New Roman" w:hAnsi="Times New Roman" w:cs="Times New Roman"/>
          <w:i/>
        </w:rPr>
        <w:br/>
      </w:r>
      <w:r w:rsidRPr="00E025A4">
        <w:rPr>
          <w:rFonts w:ascii="Times New Roman" w:hAnsi="Times New Roman" w:cs="Times New Roman"/>
          <w:i/>
        </w:rPr>
        <w:t>z lekarzem lub położną.</w:t>
      </w:r>
    </w:p>
    <w:p w14:paraId="7618AD28" w14:textId="77777777" w:rsidR="00C43B9E" w:rsidRPr="00E025A4" w:rsidRDefault="00C43B9E" w:rsidP="00CA5666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EC215F8" w14:textId="382ECA6E" w:rsidR="000E2B3B" w:rsidRPr="00E025A4" w:rsidRDefault="000E2B3B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2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Nestlé Polska S.A.</w:t>
      </w:r>
    </w:p>
    <w:p w14:paraId="02C860FA" w14:textId="40AD267E" w:rsidR="004709E3" w:rsidRPr="00797506" w:rsidRDefault="00890FC4">
      <w:pPr>
        <w:pStyle w:val="Nagwek2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</w:pPr>
      <w:r w:rsidRPr="00894F51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>Nestlé Polska S.A. to, należący do grona liderów, producent m.in. produktów dla niemowląt i małych dzieci. W portfolio firmy znajdują się m.in. mleka modyfikowane, kleiki, kaszki, dania w słoiczkach, soki i nektary, deserki i przekąski dostępne pod markami</w:t>
      </w:r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 xml:space="preserve"> NAN 2, LITTLE STEPS 2, Gerber, Gerber </w:t>
      </w:r>
      <w:proofErr w:type="spellStart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>Organic</w:t>
      </w:r>
      <w:proofErr w:type="spellEnd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 xml:space="preserve">, Nestlé, BOBO FRUT, </w:t>
      </w:r>
      <w:proofErr w:type="spellStart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>Yogolino</w:t>
      </w:r>
      <w:proofErr w:type="spellEnd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 xml:space="preserve"> czy </w:t>
      </w:r>
      <w:proofErr w:type="spellStart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>Sinlac</w:t>
      </w:r>
      <w:proofErr w:type="spellEnd"/>
      <w:r w:rsidRPr="00797506">
        <w:rPr>
          <w:rFonts w:ascii="Times New Roman" w:eastAsiaTheme="minorHAnsi" w:hAnsi="Times New Roman" w:cs="Times New Roman"/>
          <w:color w:val="000000"/>
          <w:sz w:val="20"/>
          <w:szCs w:val="22"/>
          <w:shd w:val="clear" w:color="auto" w:fill="FFFFFF"/>
        </w:rPr>
        <w:t>. Naszym celem jest nie tylko wspomagać rodziców w trosce o żywienie i zdrowie ich dzieci, ale także edukować ich w zakresie znaczenia diety dla prawidłowego rozwoju i wzrostu maluchów oraz zasad jej właściwego bilansowania.</w:t>
      </w:r>
    </w:p>
    <w:sectPr w:rsidR="004709E3" w:rsidRPr="00797506" w:rsidSect="00D01DC5">
      <w:headerReference w:type="default" r:id="rId10"/>
      <w:footerReference w:type="default" r:id="rId11"/>
      <w:type w:val="continuous"/>
      <w:pgSz w:w="11906" w:h="16838"/>
      <w:pgMar w:top="26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2017" w14:textId="77777777" w:rsidR="00173D1B" w:rsidRDefault="00173D1B" w:rsidP="004709E3">
      <w:pPr>
        <w:spacing w:after="0" w:line="240" w:lineRule="auto"/>
      </w:pPr>
      <w:r>
        <w:separator/>
      </w:r>
    </w:p>
  </w:endnote>
  <w:endnote w:type="continuationSeparator" w:id="0">
    <w:p w14:paraId="01C2300D" w14:textId="77777777" w:rsidR="00173D1B" w:rsidRDefault="00173D1B" w:rsidP="004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193E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32"/>
        <w:szCs w:val="20"/>
      </w:rPr>
    </w:pPr>
    <w:r w:rsidRPr="00A06D2C">
      <w:rPr>
        <w:rFonts w:ascii="Times New Roman" w:hAnsi="Times New Roman" w:cs="Times New Roman"/>
        <w:b/>
        <w:color w:val="002060"/>
        <w:sz w:val="32"/>
        <w:szCs w:val="20"/>
      </w:rPr>
      <w:t>Nestlé Polska S.A.</w:t>
    </w:r>
  </w:p>
  <w:p w14:paraId="6FDF222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E2D5E8C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C63C70" wp14:editId="04097C2B">
              <wp:simplePos x="0" y="0"/>
              <wp:positionH relativeFrom="column">
                <wp:posOffset>-509270</wp:posOffset>
              </wp:positionH>
              <wp:positionV relativeFrom="paragraph">
                <wp:posOffset>219710</wp:posOffset>
              </wp:positionV>
              <wp:extent cx="6781800" cy="0"/>
              <wp:effectExtent l="0" t="0" r="19050" b="19050"/>
              <wp:wrapNone/>
              <wp:docPr id="50" name="Łącznik prosty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D328E82" id="Łącznik prosty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" strokecolor="#002060" strokeweight=".5pt">
              <v:stroke joinstyle="miter"/>
            </v:line>
          </w:pict>
        </mc:Fallback>
      </mc:AlternateContent>
    </w:r>
    <w:r w:rsidRPr="00A06D2C">
      <w:rPr>
        <w:rFonts w:ascii="Times New Roman" w:hAnsi="Times New Roman" w:cs="Times New Roman"/>
        <w:color w:val="002060"/>
        <w:sz w:val="20"/>
        <w:szCs w:val="20"/>
      </w:rPr>
      <w:t>02-672 Warszawa, ul. Domaniewska 32, telefon (48-22) 325 25 25</w:t>
    </w:r>
  </w:p>
  <w:p w14:paraId="0D9105C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0F97E390" w14:textId="77777777" w:rsidR="00264137" w:rsidRPr="00A06D2C" w:rsidRDefault="00264137" w:rsidP="005265AC">
    <w:pPr>
      <w:pStyle w:val="Tekstpodstawowywcity"/>
      <w:ind w:left="0"/>
      <w:jc w:val="center"/>
      <w:rPr>
        <w:rFonts w:ascii="Times New Roman" w:hAnsi="Times New Roman"/>
        <w:color w:val="002060"/>
        <w:sz w:val="20"/>
      </w:rPr>
    </w:pPr>
    <w:r w:rsidRPr="00A06D2C">
      <w:rPr>
        <w:rFonts w:ascii="Times New Roman" w:hAnsi="Times New Roman"/>
        <w:color w:val="002060"/>
        <w:sz w:val="20"/>
      </w:rPr>
      <w:t>Spółka zarejestrowana przez Sąd Rejonowy dla miasta stołecznego Warszawy w Warszawie, XIII Wydział Gospodarczy Krajowego Rejestru Sądowego. KRS 0000025166. NIP 527-020-39-68</w:t>
    </w:r>
  </w:p>
  <w:p w14:paraId="2131C4CF" w14:textId="030D7B00" w:rsidR="00C513C1" w:rsidRPr="00A06D2C" w:rsidRDefault="00C513C1" w:rsidP="00C513C1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Kapitał zakładowy </w:t>
    </w:r>
    <w:r w:rsidR="00890FC4">
      <w:rPr>
        <w:rFonts w:ascii="Times New Roman" w:hAnsi="Times New Roman" w:cs="Times New Roman"/>
        <w:color w:val="002060"/>
        <w:sz w:val="20"/>
        <w:szCs w:val="20"/>
      </w:rPr>
      <w:t>42 459 6</w:t>
    </w:r>
    <w:r>
      <w:rPr>
        <w:rFonts w:ascii="Times New Roman" w:hAnsi="Times New Roman" w:cs="Times New Roman"/>
        <w:color w:val="002060"/>
        <w:sz w:val="20"/>
        <w:szCs w:val="20"/>
      </w:rPr>
      <w:t xml:space="preserve">00 </w:t>
    </w: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PLN w pełni opłacony </w:t>
    </w:r>
  </w:p>
  <w:p w14:paraId="4B85571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56B827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24"/>
        <w:szCs w:val="20"/>
      </w:rPr>
    </w:pPr>
    <w:r w:rsidRPr="00A06D2C">
      <w:rPr>
        <w:rFonts w:ascii="Times New Roman" w:hAnsi="Times New Roman" w:cs="Times New Roman"/>
        <w:b/>
        <w:color w:val="002060"/>
        <w:sz w:val="24"/>
        <w:szCs w:val="20"/>
      </w:rPr>
      <w:t>Nestlé Nutrition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9A94" w14:textId="77777777" w:rsidR="00173D1B" w:rsidRDefault="00173D1B" w:rsidP="004709E3">
      <w:pPr>
        <w:spacing w:after="0" w:line="240" w:lineRule="auto"/>
      </w:pPr>
      <w:r>
        <w:separator/>
      </w:r>
    </w:p>
  </w:footnote>
  <w:footnote w:type="continuationSeparator" w:id="0">
    <w:p w14:paraId="394F3643" w14:textId="77777777" w:rsidR="00173D1B" w:rsidRDefault="00173D1B" w:rsidP="0047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0B82" w14:textId="547BC6E1" w:rsidR="00101D4F" w:rsidRDefault="00C43B9E" w:rsidP="00101D4F">
    <w:pPr>
      <w:pStyle w:val="Nagwek"/>
    </w:pPr>
    <w:r w:rsidRPr="00F9598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012876B" wp14:editId="2B897B02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714375" cy="946785"/>
          <wp:effectExtent l="0" t="0" r="9525" b="5715"/>
          <wp:wrapSquare wrapText="bothSides"/>
          <wp:docPr id="4" name="Obraz 4" descr="N:\11 Nutrition\04 Marketing\12_Ewelina PR\NIN\logo\Ger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11 Nutrition\04 Marketing\12_Ewelina PR\NIN\logo\Gerb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5" t="20861" r="30524" b="21192"/>
                  <a:stretch/>
                </pic:blipFill>
                <pic:spPr bwMode="auto">
                  <a:xfrm>
                    <a:off x="0" y="0"/>
                    <a:ext cx="7143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93619" w14:textId="1661E773" w:rsidR="00101D4F" w:rsidRPr="00E06215" w:rsidRDefault="00DA45BE" w:rsidP="00101D4F">
    <w:pPr>
      <w:pStyle w:val="Nagwek"/>
    </w:pPr>
    <w:r w:rsidRPr="00DA45BE">
      <w:t xml:space="preserve"> </w:t>
    </w:r>
  </w:p>
  <w:p w14:paraId="51B13F8C" w14:textId="6A4CACA8" w:rsidR="00264137" w:rsidRDefault="00264137" w:rsidP="00E06215">
    <w:pPr>
      <w:pStyle w:val="Nagwek"/>
    </w:pPr>
  </w:p>
  <w:p w14:paraId="17DFCC62" w14:textId="6571A960" w:rsidR="00264137" w:rsidRPr="00E06215" w:rsidRDefault="00264137" w:rsidP="00E06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447"/>
    <w:multiLevelType w:val="hybridMultilevel"/>
    <w:tmpl w:val="8EB42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A6D04"/>
    <w:multiLevelType w:val="hybridMultilevel"/>
    <w:tmpl w:val="1C321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C1DA7"/>
    <w:multiLevelType w:val="hybridMultilevel"/>
    <w:tmpl w:val="AA30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45"/>
    <w:multiLevelType w:val="hybridMultilevel"/>
    <w:tmpl w:val="CA26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25"/>
    <w:multiLevelType w:val="hybridMultilevel"/>
    <w:tmpl w:val="55FE4C5C"/>
    <w:lvl w:ilvl="0" w:tplc="7E94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27B5A"/>
    <w:multiLevelType w:val="hybridMultilevel"/>
    <w:tmpl w:val="9E0E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3383"/>
    <w:multiLevelType w:val="hybridMultilevel"/>
    <w:tmpl w:val="AC1C25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3271C"/>
    <w:multiLevelType w:val="hybridMultilevel"/>
    <w:tmpl w:val="30E6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18F0"/>
    <w:multiLevelType w:val="hybridMultilevel"/>
    <w:tmpl w:val="D6342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387584"/>
    <w:multiLevelType w:val="hybridMultilevel"/>
    <w:tmpl w:val="9F1EC404"/>
    <w:lvl w:ilvl="0" w:tplc="5C1AC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4C07"/>
    <w:multiLevelType w:val="hybridMultilevel"/>
    <w:tmpl w:val="D56C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10EBD"/>
    <w:multiLevelType w:val="hybridMultilevel"/>
    <w:tmpl w:val="5CC4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2DDA"/>
    <w:multiLevelType w:val="hybridMultilevel"/>
    <w:tmpl w:val="7EDAF5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BB2948"/>
    <w:multiLevelType w:val="hybridMultilevel"/>
    <w:tmpl w:val="BFAA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2727"/>
    <w:multiLevelType w:val="hybridMultilevel"/>
    <w:tmpl w:val="9F32C1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0D3CF5"/>
    <w:multiLevelType w:val="hybridMultilevel"/>
    <w:tmpl w:val="7A047F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2E5992"/>
    <w:multiLevelType w:val="hybridMultilevel"/>
    <w:tmpl w:val="3978FD6A"/>
    <w:lvl w:ilvl="0" w:tplc="EA70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1A61"/>
    <w:multiLevelType w:val="hybridMultilevel"/>
    <w:tmpl w:val="62C2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2743"/>
    <w:multiLevelType w:val="hybridMultilevel"/>
    <w:tmpl w:val="CD34B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3A4867"/>
    <w:multiLevelType w:val="hybridMultilevel"/>
    <w:tmpl w:val="9FE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6A16"/>
    <w:multiLevelType w:val="hybridMultilevel"/>
    <w:tmpl w:val="20642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78B1F43"/>
    <w:multiLevelType w:val="hybridMultilevel"/>
    <w:tmpl w:val="FACE7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4F083F"/>
    <w:multiLevelType w:val="hybridMultilevel"/>
    <w:tmpl w:val="24FC5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176727"/>
    <w:multiLevelType w:val="hybridMultilevel"/>
    <w:tmpl w:val="A3C0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2922"/>
    <w:multiLevelType w:val="hybridMultilevel"/>
    <w:tmpl w:val="748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23"/>
  </w:num>
  <w:num w:numId="9">
    <w:abstractNumId w:val="7"/>
  </w:num>
  <w:num w:numId="10">
    <w:abstractNumId w:val="6"/>
  </w:num>
  <w:num w:numId="11">
    <w:abstractNumId w:val="20"/>
  </w:num>
  <w:num w:numId="12">
    <w:abstractNumId w:val="18"/>
  </w:num>
  <w:num w:numId="13">
    <w:abstractNumId w:val="4"/>
  </w:num>
  <w:num w:numId="14">
    <w:abstractNumId w:val="13"/>
  </w:num>
  <w:num w:numId="15">
    <w:abstractNumId w:val="3"/>
  </w:num>
  <w:num w:numId="16">
    <w:abstractNumId w:val="22"/>
  </w:num>
  <w:num w:numId="17">
    <w:abstractNumId w:val="24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4"/>
    <w:rsid w:val="00010078"/>
    <w:rsid w:val="00022231"/>
    <w:rsid w:val="000255E1"/>
    <w:rsid w:val="00027721"/>
    <w:rsid w:val="00030260"/>
    <w:rsid w:val="00030BED"/>
    <w:rsid w:val="00031B3B"/>
    <w:rsid w:val="00051445"/>
    <w:rsid w:val="00072B5D"/>
    <w:rsid w:val="00080C62"/>
    <w:rsid w:val="000A3EF1"/>
    <w:rsid w:val="000B125F"/>
    <w:rsid w:val="000C01AF"/>
    <w:rsid w:val="000C6782"/>
    <w:rsid w:val="000D2F1C"/>
    <w:rsid w:val="000E2B3B"/>
    <w:rsid w:val="000E3BEA"/>
    <w:rsid w:val="000F1E05"/>
    <w:rsid w:val="00101D4F"/>
    <w:rsid w:val="00125F96"/>
    <w:rsid w:val="00126ADE"/>
    <w:rsid w:val="00136BB6"/>
    <w:rsid w:val="001452A4"/>
    <w:rsid w:val="001542E3"/>
    <w:rsid w:val="00173D1B"/>
    <w:rsid w:val="001A0557"/>
    <w:rsid w:val="001E07E5"/>
    <w:rsid w:val="00202B33"/>
    <w:rsid w:val="0022244A"/>
    <w:rsid w:val="00264137"/>
    <w:rsid w:val="00282CC5"/>
    <w:rsid w:val="00293169"/>
    <w:rsid w:val="002959DB"/>
    <w:rsid w:val="00297578"/>
    <w:rsid w:val="002B3B35"/>
    <w:rsid w:val="002B4AD6"/>
    <w:rsid w:val="002B5AEB"/>
    <w:rsid w:val="002B6747"/>
    <w:rsid w:val="002D220D"/>
    <w:rsid w:val="002D7429"/>
    <w:rsid w:val="003071CC"/>
    <w:rsid w:val="00337259"/>
    <w:rsid w:val="00341A09"/>
    <w:rsid w:val="0035132C"/>
    <w:rsid w:val="00361564"/>
    <w:rsid w:val="00366DDF"/>
    <w:rsid w:val="00376A41"/>
    <w:rsid w:val="003B0C42"/>
    <w:rsid w:val="003B75D7"/>
    <w:rsid w:val="003D114B"/>
    <w:rsid w:val="003E4533"/>
    <w:rsid w:val="003E744E"/>
    <w:rsid w:val="00413A05"/>
    <w:rsid w:val="004156EA"/>
    <w:rsid w:val="00421516"/>
    <w:rsid w:val="004709E3"/>
    <w:rsid w:val="00471109"/>
    <w:rsid w:val="004B25F1"/>
    <w:rsid w:val="004B53FE"/>
    <w:rsid w:val="004C2EBF"/>
    <w:rsid w:val="00501A58"/>
    <w:rsid w:val="00516039"/>
    <w:rsid w:val="00524ACC"/>
    <w:rsid w:val="00525385"/>
    <w:rsid w:val="005265AC"/>
    <w:rsid w:val="00536EAD"/>
    <w:rsid w:val="005520AB"/>
    <w:rsid w:val="00552112"/>
    <w:rsid w:val="005572B5"/>
    <w:rsid w:val="00570D18"/>
    <w:rsid w:val="005A0764"/>
    <w:rsid w:val="005A6FA9"/>
    <w:rsid w:val="005B3AB2"/>
    <w:rsid w:val="005B585A"/>
    <w:rsid w:val="005E287B"/>
    <w:rsid w:val="005F25D7"/>
    <w:rsid w:val="0062418C"/>
    <w:rsid w:val="00631F3C"/>
    <w:rsid w:val="006338C1"/>
    <w:rsid w:val="006655C1"/>
    <w:rsid w:val="006736DC"/>
    <w:rsid w:val="006A2AE8"/>
    <w:rsid w:val="006F6C6F"/>
    <w:rsid w:val="00703679"/>
    <w:rsid w:val="00787A91"/>
    <w:rsid w:val="00797506"/>
    <w:rsid w:val="007A1742"/>
    <w:rsid w:val="007A1F57"/>
    <w:rsid w:val="007B293F"/>
    <w:rsid w:val="007D07A1"/>
    <w:rsid w:val="007D7C0A"/>
    <w:rsid w:val="008144BD"/>
    <w:rsid w:val="008319DD"/>
    <w:rsid w:val="008555DB"/>
    <w:rsid w:val="00875B05"/>
    <w:rsid w:val="00890FC4"/>
    <w:rsid w:val="00894F51"/>
    <w:rsid w:val="008A1229"/>
    <w:rsid w:val="008E3211"/>
    <w:rsid w:val="00911989"/>
    <w:rsid w:val="0093288A"/>
    <w:rsid w:val="00945E6A"/>
    <w:rsid w:val="00953E23"/>
    <w:rsid w:val="00987F1C"/>
    <w:rsid w:val="009B403D"/>
    <w:rsid w:val="009F02C2"/>
    <w:rsid w:val="00A06D2C"/>
    <w:rsid w:val="00A37334"/>
    <w:rsid w:val="00A657BB"/>
    <w:rsid w:val="00A8715E"/>
    <w:rsid w:val="00A874E1"/>
    <w:rsid w:val="00A92A38"/>
    <w:rsid w:val="00A930C4"/>
    <w:rsid w:val="00A95CBD"/>
    <w:rsid w:val="00AB69E7"/>
    <w:rsid w:val="00AB6D53"/>
    <w:rsid w:val="00AD5FB3"/>
    <w:rsid w:val="00AE2524"/>
    <w:rsid w:val="00AE6025"/>
    <w:rsid w:val="00B2695F"/>
    <w:rsid w:val="00B93109"/>
    <w:rsid w:val="00BA1A13"/>
    <w:rsid w:val="00BA3053"/>
    <w:rsid w:val="00BC7D36"/>
    <w:rsid w:val="00BD1271"/>
    <w:rsid w:val="00BD716E"/>
    <w:rsid w:val="00BE031B"/>
    <w:rsid w:val="00BE0DC1"/>
    <w:rsid w:val="00BE714F"/>
    <w:rsid w:val="00C02FC0"/>
    <w:rsid w:val="00C0779A"/>
    <w:rsid w:val="00C07F83"/>
    <w:rsid w:val="00C36527"/>
    <w:rsid w:val="00C41D6C"/>
    <w:rsid w:val="00C42B77"/>
    <w:rsid w:val="00C43B9E"/>
    <w:rsid w:val="00C513C1"/>
    <w:rsid w:val="00C77EF8"/>
    <w:rsid w:val="00C82E0E"/>
    <w:rsid w:val="00CA0620"/>
    <w:rsid w:val="00CA4953"/>
    <w:rsid w:val="00CA5666"/>
    <w:rsid w:val="00D01DC5"/>
    <w:rsid w:val="00D029AD"/>
    <w:rsid w:val="00D03B20"/>
    <w:rsid w:val="00D11184"/>
    <w:rsid w:val="00D120A7"/>
    <w:rsid w:val="00D87979"/>
    <w:rsid w:val="00D9579A"/>
    <w:rsid w:val="00DA227D"/>
    <w:rsid w:val="00DA45BE"/>
    <w:rsid w:val="00DB1123"/>
    <w:rsid w:val="00DD3324"/>
    <w:rsid w:val="00E025A4"/>
    <w:rsid w:val="00E04E43"/>
    <w:rsid w:val="00E06215"/>
    <w:rsid w:val="00E17B6B"/>
    <w:rsid w:val="00E262F1"/>
    <w:rsid w:val="00E278E7"/>
    <w:rsid w:val="00E3360D"/>
    <w:rsid w:val="00E3453D"/>
    <w:rsid w:val="00E375CD"/>
    <w:rsid w:val="00E53EA4"/>
    <w:rsid w:val="00E638FB"/>
    <w:rsid w:val="00E64058"/>
    <w:rsid w:val="00E64860"/>
    <w:rsid w:val="00E71375"/>
    <w:rsid w:val="00E72054"/>
    <w:rsid w:val="00E842D7"/>
    <w:rsid w:val="00EA465A"/>
    <w:rsid w:val="00EB7BC8"/>
    <w:rsid w:val="00EC64B6"/>
    <w:rsid w:val="00ED7310"/>
    <w:rsid w:val="00EE25E5"/>
    <w:rsid w:val="00EE68E7"/>
    <w:rsid w:val="00EF25F0"/>
    <w:rsid w:val="00F014E8"/>
    <w:rsid w:val="00F13DA4"/>
    <w:rsid w:val="00F17BFE"/>
    <w:rsid w:val="00F40AC0"/>
    <w:rsid w:val="00F5116C"/>
    <w:rsid w:val="00F543A5"/>
    <w:rsid w:val="00F56E21"/>
    <w:rsid w:val="00F6424B"/>
    <w:rsid w:val="00FA5039"/>
    <w:rsid w:val="00FA68B1"/>
    <w:rsid w:val="00FB4D10"/>
    <w:rsid w:val="00FC3666"/>
    <w:rsid w:val="00FC6B72"/>
    <w:rsid w:val="00FC6B90"/>
    <w:rsid w:val="00FE0709"/>
    <w:rsid w:val="00FE583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581F"/>
  <w15:chartTrackingRefBased/>
  <w15:docId w15:val="{0FF0AF74-70AF-4650-A1ED-D677140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A4"/>
  </w:style>
  <w:style w:type="paragraph" w:styleId="Nagwek1">
    <w:name w:val="heading 1"/>
    <w:basedOn w:val="Normalny"/>
    <w:next w:val="Normalny"/>
    <w:link w:val="Nagwek1Znak"/>
    <w:uiPriority w:val="9"/>
    <w:qFormat/>
    <w:rsid w:val="008E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E3"/>
  </w:style>
  <w:style w:type="paragraph" w:styleId="Stopka">
    <w:name w:val="footer"/>
    <w:basedOn w:val="Normalny"/>
    <w:link w:val="Stopka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E3"/>
  </w:style>
  <w:style w:type="paragraph" w:styleId="Tekstpodstawowywcity">
    <w:name w:val="Body Text Indent"/>
    <w:basedOn w:val="Normalny"/>
    <w:link w:val="TekstpodstawowywcityZnak"/>
    <w:rsid w:val="005265AC"/>
    <w:pPr>
      <w:spacing w:after="0" w:line="240" w:lineRule="auto"/>
      <w:ind w:left="-851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5AC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5D7"/>
    <w:pPr>
      <w:ind w:left="720"/>
      <w:contextualSpacing/>
    </w:pPr>
  </w:style>
  <w:style w:type="table" w:styleId="Tabela-Siatka">
    <w:name w:val="Table Grid"/>
    <w:basedOn w:val="Standardowy"/>
    <w:uiPriority w:val="39"/>
    <w:rsid w:val="00E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3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6156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89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0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eriager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Pozniak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FD14-D72F-46D2-B3A3-6EA05572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Bancerz,Ewelina,WARSAW,Marketing Infant Nutrition</dc:creator>
  <cp:keywords/>
  <dc:description/>
  <cp:lastModifiedBy>Pozniak,Ewelina,WARSZAWA,Marketing Infant Nutrition</cp:lastModifiedBy>
  <cp:revision>5</cp:revision>
  <dcterms:created xsi:type="dcterms:W3CDTF">2021-04-30T11:12:00Z</dcterms:created>
  <dcterms:modified xsi:type="dcterms:W3CDTF">2021-05-20T07:47:00Z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2019-08-01T09:09:46.8302830Z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1305fb7c-1be0-4385-abc4-b2e9626d02e6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